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2" w:rsidRPr="001644C4" w:rsidRDefault="003853A2" w:rsidP="003853A2">
      <w:pPr>
        <w:widowControl/>
        <w:jc w:val="left"/>
        <w:rPr>
          <w:rFonts w:ascii="宋体" w:hAnsi="宋体"/>
          <w:sz w:val="18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3853A2" w:rsidRPr="001644C4" w:rsidRDefault="003853A2" w:rsidP="003853A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新疆乌鲁木齐资格审查地点交通说明</w:t>
      </w:r>
    </w:p>
    <w:p w:rsidR="003853A2" w:rsidRPr="009A58D6" w:rsidRDefault="003853A2" w:rsidP="003853A2">
      <w:pPr>
        <w:spacing w:line="600" w:lineRule="exact"/>
        <w:ind w:firstLineChars="200" w:firstLine="640"/>
        <w:outlineLvl w:val="0"/>
        <w:rPr>
          <w:rFonts w:ascii="黑体" w:eastAsia="黑体"/>
          <w:sz w:val="32"/>
        </w:rPr>
      </w:pPr>
      <w:r w:rsidRPr="009A58D6">
        <w:rPr>
          <w:rFonts w:ascii="黑体" w:eastAsia="黑体" w:hint="eastAsia"/>
          <w:sz w:val="32"/>
        </w:rPr>
        <w:t>一、资格审查地点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proofErr w:type="gramStart"/>
      <w:r w:rsidRPr="00EB5789">
        <w:rPr>
          <w:rFonts w:ascii="仿宋_GB2312" w:eastAsia="仿宋_GB2312"/>
          <w:sz w:val="32"/>
        </w:rPr>
        <w:t>国网新疆电力有限公司</w:t>
      </w:r>
      <w:proofErr w:type="gramEnd"/>
      <w:r w:rsidRPr="00EB5789">
        <w:rPr>
          <w:rFonts w:ascii="仿宋_GB2312" w:eastAsia="仿宋_GB2312"/>
          <w:sz w:val="32"/>
        </w:rPr>
        <w:t>培训中心</w:t>
      </w:r>
      <w:r>
        <w:rPr>
          <w:rFonts w:ascii="仿宋_GB2312" w:eastAsia="仿宋_GB2312" w:hint="eastAsia"/>
          <w:sz w:val="32"/>
        </w:rPr>
        <w:t>，</w:t>
      </w:r>
      <w:r w:rsidRPr="00EB5789">
        <w:rPr>
          <w:rFonts w:ascii="仿宋_GB2312" w:eastAsia="仿宋_GB2312"/>
          <w:sz w:val="32"/>
        </w:rPr>
        <w:t>地址：乌鲁木齐市迎宾路220号</w:t>
      </w:r>
      <w:r>
        <w:rPr>
          <w:rFonts w:ascii="仿宋_GB2312" w:eastAsia="仿宋_GB2312" w:hint="eastAsia"/>
          <w:sz w:val="32"/>
        </w:rPr>
        <w:t>。</w:t>
      </w:r>
    </w:p>
    <w:p w:rsidR="003853A2" w:rsidRDefault="003853A2" w:rsidP="003853A2">
      <w:pPr>
        <w:spacing w:line="600" w:lineRule="exact"/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二、乘车路线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B5789">
        <w:rPr>
          <w:rFonts w:ascii="仿宋_GB2312" w:eastAsia="仿宋_GB2312" w:hint="eastAsia"/>
          <w:sz w:val="32"/>
        </w:rPr>
        <w:t>1.</w:t>
      </w:r>
      <w:r w:rsidRPr="00EB5789">
        <w:rPr>
          <w:rFonts w:ascii="仿宋_GB2312" w:eastAsia="仿宋_GB2312"/>
          <w:sz w:val="32"/>
        </w:rPr>
        <w:t>乘火车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B5789">
        <w:rPr>
          <w:rFonts w:ascii="仿宋_GB2312" w:eastAsia="仿宋_GB2312"/>
          <w:sz w:val="32"/>
        </w:rPr>
        <w:t>在乌鲁木齐火车南站出站的，可乘坐BRT1号线至机械厂站下车，左转步行进入迎宾路一</w:t>
      </w:r>
      <w:proofErr w:type="gramStart"/>
      <w:r w:rsidRPr="00EB5789">
        <w:rPr>
          <w:rFonts w:ascii="仿宋_GB2312" w:eastAsia="仿宋_GB2312"/>
          <w:sz w:val="32"/>
        </w:rPr>
        <w:t>站路即到</w:t>
      </w:r>
      <w:proofErr w:type="gramEnd"/>
      <w:r w:rsidRPr="00EB5789">
        <w:rPr>
          <w:rFonts w:ascii="仿宋_GB2312" w:eastAsia="仿宋_GB2312"/>
          <w:sz w:val="32"/>
        </w:rPr>
        <w:t>或转乘512、525、551、27路公交车至葡萄园站下车即到。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B5789">
        <w:rPr>
          <w:rFonts w:ascii="仿宋_GB2312" w:eastAsia="仿宋_GB2312"/>
          <w:sz w:val="32"/>
        </w:rPr>
        <w:t>在乌鲁木齐站出站的，可在乌鲁木齐站北广场乘坐5302路公交车到电校站下车即到。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B5789">
        <w:rPr>
          <w:rFonts w:ascii="仿宋_GB2312" w:eastAsia="仿宋_GB2312" w:hint="eastAsia"/>
          <w:sz w:val="32"/>
        </w:rPr>
        <w:t>2.</w:t>
      </w:r>
      <w:r w:rsidRPr="00EB5789">
        <w:rPr>
          <w:rFonts w:ascii="仿宋_GB2312" w:eastAsia="仿宋_GB2312"/>
          <w:sz w:val="32"/>
        </w:rPr>
        <w:t>乘飞机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EB5789">
        <w:rPr>
          <w:rFonts w:ascii="仿宋_GB2312" w:eastAsia="仿宋_GB2312"/>
          <w:sz w:val="32"/>
        </w:rPr>
        <w:t>在乌鲁木齐地窝堡机场下飞机后，可乘坐27路公交车至葡萄园站下车即到；也可乘坐出租车直接到达，车费预计25元。</w:t>
      </w:r>
    </w:p>
    <w:p w:rsidR="003853A2" w:rsidRPr="00EB5789" w:rsidRDefault="003853A2" w:rsidP="003853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1A0285" w:rsidRPr="003853A2" w:rsidRDefault="001A0285"/>
    <w:sectPr w:rsidR="001A0285" w:rsidRPr="003853A2" w:rsidSect="001644C4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50" w:rsidRDefault="003853A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80C50" w:rsidRDefault="003853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50" w:rsidRDefault="003853A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280C50" w:rsidRDefault="003853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3A2"/>
    <w:rsid w:val="001A0285"/>
    <w:rsid w:val="0038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3853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semiHidden/>
    <w:rsid w:val="003853A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semiHidden/>
    <w:qFormat/>
    <w:rsid w:val="00385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2019-04-04T09:54:00Z</dcterms:created>
  <dcterms:modified xsi:type="dcterms:W3CDTF">2019-04-04T09:54:00Z</dcterms:modified>
</cp:coreProperties>
</file>