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南瑞集团关于国家电网2019年高校毕业生</w:t>
      </w:r>
    </w:p>
    <w:p>
      <w:pPr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招聘统一考试通知（南京考点）</w:t>
      </w:r>
    </w:p>
    <w:p>
      <w:pPr>
        <w:jc w:val="center"/>
        <w:rPr>
          <w:rFonts w:ascii="宋体" w:hAnsi="宋体"/>
          <w:b/>
          <w:sz w:val="40"/>
          <w:szCs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各位考生：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根据国网公司招聘工作要求，本次招聘考试主要分为考试确认、现场资格审查、机试和面试四个阶段，现将相关考试要求通知如下：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一、考试确认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南京考点考试范围：</w:t>
      </w:r>
      <w:r>
        <w:rPr>
          <w:rFonts w:hint="eastAsia" w:ascii="仿宋_GB2312" w:eastAsia="仿宋_GB2312"/>
          <w:b/>
          <w:sz w:val="32"/>
        </w:rPr>
        <w:t>应聘南瑞集团非北京单位的考生</w:t>
      </w:r>
      <w:r>
        <w:rPr>
          <w:rFonts w:hint="eastAsia" w:ascii="仿宋_GB2312" w:eastAsia="仿宋_GB2312"/>
          <w:sz w:val="32"/>
        </w:rPr>
        <w:t>均在南京参加现场资格审查和考试。</w:t>
      </w:r>
    </w:p>
    <w:p>
      <w:pPr>
        <w:ind w:firstLine="63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将在4月8日18:00以后、4月10日20:00以后分两批通过招聘平台（http://zhaopin.sgcc.com.cn）站内消息和手机短信的方式通知通过简历筛选的考生，未通过简历筛选的不再另行通知。接到考试通知后，</w:t>
      </w:r>
      <w:r>
        <w:rPr>
          <w:rFonts w:hint="eastAsia" w:ascii="仿宋_GB2312" w:eastAsia="仿宋_GB2312"/>
          <w:b/>
          <w:sz w:val="32"/>
        </w:rPr>
        <w:t>请务必在规定时间（两批分别为4月9日24:00前和4月11日24:00前）登录招聘平台确认是否参加，</w:t>
      </w:r>
      <w:r>
        <w:rPr>
          <w:rFonts w:hint="eastAsia" w:ascii="仿宋_GB2312" w:eastAsia="仿宋_GB2312"/>
          <w:sz w:val="32"/>
        </w:rPr>
        <w:t>逾期将取消考试资格。如收到多个单位通知，考生只能选择确认一家，一经确认无法更改，请考生慎重选择。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二、现场资格审查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1. 审查范围：</w:t>
      </w:r>
      <w:r>
        <w:rPr>
          <w:rFonts w:hint="eastAsia" w:ascii="仿宋_GB2312" w:eastAsia="仿宋_GB2312"/>
          <w:sz w:val="32"/>
        </w:rPr>
        <w:t>收到笔试通知的考生均须参加现场资格审查，免试的同学无须参加审查。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2.审查时间及地点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审查时间：4月12日（周五）9:30—15:00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审查地点：南京市江宁区诚信大道19号南瑞集团公司A2会议中心113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3.审查内容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（1）毕业生个人信息与招聘平台填报信息是否一致，包括个人身份信息、学籍信息及相关资格认证信息等；审查毕业生相关证书（英语等级证书、就业推荐表、成绩单）的原件。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（2）确定考试专业、考号、考场等信息，发放考生准考证（现场打印）。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4.携带资料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现场资格审核时考生需携带的资料如下：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①国内院校毕业生：身份证、学生证、成绩单（加盖学校公章）、毕业生就业推荐表（加盖学校公章）、英语等级证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/>
          <w:sz w:val="32"/>
        </w:rPr>
        <w:t>原件；</w:t>
      </w:r>
      <w:r>
        <w:rPr>
          <w:rFonts w:hint="eastAsia" w:ascii="仿宋_GB2312" w:eastAsia="仿宋_GB2312"/>
          <w:b/>
          <w:sz w:val="32"/>
        </w:rPr>
        <w:t>全部高等教育阶段</w:t>
      </w:r>
      <w:r>
        <w:rPr>
          <w:rFonts w:hint="eastAsia" w:ascii="仿宋_GB2312" w:eastAsia="仿宋_GB2312"/>
          <w:sz w:val="32"/>
        </w:rPr>
        <w:t>学籍验证报告（打印版）。研究生还需携带本科及以上学历的毕业证、学位证原件。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②国外院校毕业生：身份证；教育部留学服务中心出具的国外学历学位认证书原件，未获得国外学历学位认证书的需提供按时取得认证的声明（现场签订）；成绩单（或课程表）原件及翻译材料（加盖翻译公司印章）；研究生还需携带本科及以上学历的毕业证、学位证原件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提醒：毕业生招聘平台所填专业与学籍验证报告显示专业必须一致，如出现较大差异需提供学校证明文件，请同学务必提前做好相关准备。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三、 机试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1.考试形式：</w:t>
      </w:r>
      <w:r>
        <w:rPr>
          <w:rFonts w:hint="eastAsia" w:ascii="仿宋_GB2312" w:eastAsia="仿宋_GB2312"/>
          <w:sz w:val="32"/>
        </w:rPr>
        <w:t>上机考试</w:t>
      </w:r>
    </w:p>
    <w:p>
      <w:pPr>
        <w:ind w:firstLine="630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2.考试时间：</w:t>
      </w:r>
    </w:p>
    <w:p>
      <w:pPr>
        <w:ind w:firstLine="63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4月14日上午9:00-12:00，电工类研究生、计算机类、通信类、土木建筑类、机械动力类、自动控制类、环化材料类。</w:t>
      </w:r>
    </w:p>
    <w:p>
      <w:pPr>
        <w:ind w:firstLine="640" w:firstLineChars="200"/>
        <w:outlineLvl w:val="2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4月14日下午15:00-18:00，电工类本科、金融类、财会类、人力资源类、经济学类、管理科学与工程类、数学类。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3.考试地点：</w:t>
      </w:r>
      <w:r>
        <w:rPr>
          <w:rFonts w:hint="eastAsia" w:ascii="仿宋_GB2312" w:eastAsia="仿宋_GB2312"/>
          <w:sz w:val="32"/>
        </w:rPr>
        <w:t>南京市江宁经济技术开发区将军大道18号正德职业技术学院3209。具体考场分配以资格审查现场确认为准。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4. 考试内容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各专业考试大纲详见招聘平台公告栏中发布的考纲。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5.注意事项</w:t>
      </w:r>
    </w:p>
    <w:p>
      <w:pPr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考生需携带准考证、二代身份证、签字笔、2B铅笔、橡皮、无记忆功能计算器等考试工具，于正式考试前40分钟抵达考点，进行身份确认后，方可进入考场。严禁携带考试相关资料和</w:t>
      </w:r>
      <w:r>
        <w:rPr>
          <w:rFonts w:hint="eastAsia" w:eastAsia="仿宋_GB2312"/>
          <w:sz w:val="32"/>
        </w:rPr>
        <w:t>手机等通讯设备进入考场。</w:t>
      </w:r>
      <w:r>
        <w:rPr>
          <w:rFonts w:hint="eastAsia" w:eastAsia="仿宋_GB2312"/>
          <w:b/>
          <w:sz w:val="32"/>
        </w:rPr>
        <w:t>注：考前身份确认时间较长，请考生尽量早点到达现场。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5.成绩查询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4月16日上午9:00后，考生可以通过招聘平台查询笔试成绩（用户登录-&gt;待办事项-&gt;成绩查询）。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四、面试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将依据机试成绩，于4月18日前确定面试人选并短信或电话通知（已参加面试人选不再安排）。请考生务必保持手机畅通，对于未进入面试的考生，不再另行通知。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五、其他注意事项</w:t>
      </w:r>
    </w:p>
    <w:p>
      <w:pPr>
        <w:ind w:firstLine="640" w:firstLineChars="200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1.各专业考试大纲详见招聘平台“公司公告”中发布的考纲，请及时关注国网公司招聘平台。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2.招聘考试咨询电话（南瑞集团总部）：025-81092339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3.资格审查、考试地点路线见附件。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附件：资格审查、考试地点交通路线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jc w:val="right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南瑞集团人力资源部</w:t>
      </w:r>
    </w:p>
    <w:p>
      <w:pPr>
        <w:ind w:firstLine="629"/>
        <w:jc w:val="right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2019年4月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仿宋_GB2312" w:eastAsia="仿宋_GB2312"/>
          <w:sz w:val="32"/>
        </w:rPr>
        <w:t>附件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资格审查、考试地点交通路线</w:t>
      </w:r>
    </w:p>
    <w:p>
      <w:pPr>
        <w:ind w:firstLine="628" w:firstLineChars="196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一、资格审查、考试地点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资格审查地点：南京市江宁区诚信大道19号南瑞集团公司A2会议中心113。 </w:t>
      </w:r>
    </w:p>
    <w:p>
      <w:pPr>
        <w:ind w:firstLine="640" w:firstLineChars="200"/>
        <w:outlineLvl w:val="1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2.笔试地点：</w:t>
      </w:r>
      <w:r>
        <w:rPr>
          <w:rFonts w:hint="eastAsia" w:ascii="仿宋_GB2312" w:eastAsia="仿宋_GB2312"/>
          <w:sz w:val="32"/>
        </w:rPr>
        <w:t>南京市江宁经济技术开发区将军大道18号正德职业技术学院。</w:t>
      </w:r>
      <w:r>
        <w:rPr>
          <w:rFonts w:hint="eastAsia" w:ascii="仿宋_GB2312" w:eastAsia="仿宋_GB2312"/>
          <w:sz w:val="32"/>
          <w:szCs w:val="32"/>
        </w:rPr>
        <w:t>具体考场分配以资格审查现场确认为准。</w:t>
      </w:r>
    </w:p>
    <w:p>
      <w:pPr>
        <w:ind w:firstLine="640" w:firstLineChars="200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二、乘车路线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（一）资格审查地点：</w:t>
      </w:r>
      <w:r>
        <w:rPr>
          <w:rFonts w:hint="eastAsia" w:ascii="仿宋_GB2312" w:eastAsia="仿宋_GB2312"/>
          <w:sz w:val="32"/>
          <w:szCs w:val="32"/>
        </w:rPr>
        <w:t>从火车南京南站、南京禄口机场出发，可乘地铁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hint="eastAsia" w:ascii="仿宋_GB2312" w:eastAsia="仿宋_GB2312"/>
          <w:sz w:val="32"/>
          <w:szCs w:val="32"/>
        </w:rPr>
        <w:t>号线至河海大学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佛城西路站，换乘820路公交车至诚信大道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水阁路东站下车即到。</w:t>
      </w: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从火车南京站出发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，可乘地铁1号线至南京南站换乘地铁S1号线至河海大学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佛</w:t>
      </w:r>
      <w:r>
        <w:rPr>
          <w:rFonts w:hint="eastAsia" w:ascii="仿宋_GB2312" w:eastAsia="仿宋_GB2312"/>
          <w:sz w:val="32"/>
          <w:szCs w:val="32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西路站，换乘820路公交车至诚信大道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水阁路东站下车即到。</w:t>
      </w: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（二）笔试地点：</w:t>
      </w:r>
      <w:r>
        <w:rPr>
          <w:rFonts w:hint="eastAsia" w:ascii="仿宋_GB2312" w:eastAsia="仿宋_GB2312"/>
          <w:sz w:val="32"/>
          <w:szCs w:val="32"/>
        </w:rPr>
        <w:t>从火车南京南站、南京禄口机场出发，可乘地铁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hint="eastAsia" w:ascii="仿宋_GB2312" w:eastAsia="仿宋_GB2312"/>
          <w:sz w:val="32"/>
          <w:szCs w:val="32"/>
        </w:rPr>
        <w:t>号线至翠屏山站下车</w:t>
      </w:r>
      <w:r>
        <w:rPr>
          <w:rFonts w:hint="eastAsia" w:ascii="仿宋_GB2312" w:hAnsi="仿宋_GB2312" w:eastAsia="仿宋_GB2312" w:cs="仿宋_GB2312"/>
          <w:sz w:val="32"/>
          <w:szCs w:val="32"/>
        </w:rPr>
        <w:t>，步行约300米到达</w:t>
      </w:r>
      <w:r>
        <w:rPr>
          <w:rFonts w:hint="eastAsia" w:ascii="仿宋_GB2312" w:eastAsia="仿宋_GB2312"/>
          <w:sz w:val="32"/>
        </w:rPr>
        <w:t>正德职业技术学院。</w:t>
      </w: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firstLine="640" w:firstLineChars="200"/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下图是</w:t>
      </w:r>
      <w:r>
        <w:rPr>
          <w:rFonts w:hint="eastAsia" w:ascii="仿宋_GB2312" w:eastAsia="仿宋_GB2312"/>
          <w:b/>
          <w:sz w:val="32"/>
          <w:szCs w:val="32"/>
        </w:rPr>
        <w:t>南京正德职业技术学院路线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图：</w:t>
      </w:r>
    </w:p>
    <w:p>
      <w:pPr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firstLine="640" w:firstLineChars="200"/>
        <w:jc w:val="center"/>
        <w:outlineLvl w:val="1"/>
        <w:rPr>
          <w:rFonts w:ascii="仿宋_GB2312" w:hAnsi="仿宋_GB2312" w:eastAsia="仿宋_GB2312" w:cs="仿宋_GB2312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588" w:bottom="1588" w:left="1588" w:header="851" w:footer="992" w:gutter="0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90170</wp:posOffset>
            </wp:positionV>
            <wp:extent cx="5486400" cy="515302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南瑞集团（江宁基地）平面图：</w:t>
      </w:r>
    </w:p>
    <w:p>
      <w:pPr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drawing>
          <wp:inline distT="0" distB="0" distL="0" distR="0">
            <wp:extent cx="8790940" cy="3893820"/>
            <wp:effectExtent l="19050" t="0" r="0" b="0"/>
            <wp:docPr id="3" name="图片 2" descr="C:\Users\bianliji\Desktop\基地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bianliji\Desktop\基地平面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1327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88" w:right="1588" w:bottom="1588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0"/>
    <w:rsid w:val="00005FB5"/>
    <w:rsid w:val="000061A0"/>
    <w:rsid w:val="00007A92"/>
    <w:rsid w:val="00010100"/>
    <w:rsid w:val="00030177"/>
    <w:rsid w:val="00041760"/>
    <w:rsid w:val="00051068"/>
    <w:rsid w:val="0005201B"/>
    <w:rsid w:val="0005404D"/>
    <w:rsid w:val="00064939"/>
    <w:rsid w:val="00067D81"/>
    <w:rsid w:val="0008020F"/>
    <w:rsid w:val="00080E11"/>
    <w:rsid w:val="000843E4"/>
    <w:rsid w:val="0008448A"/>
    <w:rsid w:val="0008470A"/>
    <w:rsid w:val="000865CB"/>
    <w:rsid w:val="00095309"/>
    <w:rsid w:val="000A6749"/>
    <w:rsid w:val="000C5684"/>
    <w:rsid w:val="000C7BB7"/>
    <w:rsid w:val="000D19F1"/>
    <w:rsid w:val="000D1F2F"/>
    <w:rsid w:val="000D4F3B"/>
    <w:rsid w:val="000D74EB"/>
    <w:rsid w:val="000D7E0E"/>
    <w:rsid w:val="000E055A"/>
    <w:rsid w:val="000E0657"/>
    <w:rsid w:val="000F3F0D"/>
    <w:rsid w:val="001032FD"/>
    <w:rsid w:val="00104C1F"/>
    <w:rsid w:val="0010514C"/>
    <w:rsid w:val="00122F37"/>
    <w:rsid w:val="001238B4"/>
    <w:rsid w:val="00127D5B"/>
    <w:rsid w:val="0013524B"/>
    <w:rsid w:val="001353BA"/>
    <w:rsid w:val="00142FE7"/>
    <w:rsid w:val="0015546F"/>
    <w:rsid w:val="001576C2"/>
    <w:rsid w:val="00162438"/>
    <w:rsid w:val="00167E35"/>
    <w:rsid w:val="00171BDB"/>
    <w:rsid w:val="001938B0"/>
    <w:rsid w:val="0019482F"/>
    <w:rsid w:val="00195604"/>
    <w:rsid w:val="001A41BF"/>
    <w:rsid w:val="001A5228"/>
    <w:rsid w:val="001A7C1C"/>
    <w:rsid w:val="001C180A"/>
    <w:rsid w:val="001C75DB"/>
    <w:rsid w:val="001D1433"/>
    <w:rsid w:val="001D3122"/>
    <w:rsid w:val="001D4AA9"/>
    <w:rsid w:val="001D5CFF"/>
    <w:rsid w:val="001E3B71"/>
    <w:rsid w:val="001E6E5B"/>
    <w:rsid w:val="001E6F25"/>
    <w:rsid w:val="001F0893"/>
    <w:rsid w:val="001F2CE5"/>
    <w:rsid w:val="001F4D80"/>
    <w:rsid w:val="001F7507"/>
    <w:rsid w:val="00202A40"/>
    <w:rsid w:val="002155EA"/>
    <w:rsid w:val="002202C3"/>
    <w:rsid w:val="00220B7A"/>
    <w:rsid w:val="002302E0"/>
    <w:rsid w:val="0023701E"/>
    <w:rsid w:val="00244547"/>
    <w:rsid w:val="002541B3"/>
    <w:rsid w:val="0025784A"/>
    <w:rsid w:val="00270BC8"/>
    <w:rsid w:val="002711FC"/>
    <w:rsid w:val="0027214F"/>
    <w:rsid w:val="00280B80"/>
    <w:rsid w:val="00281EC1"/>
    <w:rsid w:val="0029193E"/>
    <w:rsid w:val="00294CD2"/>
    <w:rsid w:val="002A086F"/>
    <w:rsid w:val="002A4452"/>
    <w:rsid w:val="002B14E9"/>
    <w:rsid w:val="002C27B4"/>
    <w:rsid w:val="002D538E"/>
    <w:rsid w:val="002D7182"/>
    <w:rsid w:val="002E7B10"/>
    <w:rsid w:val="003011EF"/>
    <w:rsid w:val="00305D16"/>
    <w:rsid w:val="003119EA"/>
    <w:rsid w:val="003231EF"/>
    <w:rsid w:val="00332AB2"/>
    <w:rsid w:val="00334815"/>
    <w:rsid w:val="0033684F"/>
    <w:rsid w:val="0033741B"/>
    <w:rsid w:val="003421C1"/>
    <w:rsid w:val="00345485"/>
    <w:rsid w:val="003473A5"/>
    <w:rsid w:val="003763F2"/>
    <w:rsid w:val="003876D1"/>
    <w:rsid w:val="00391B57"/>
    <w:rsid w:val="00392B09"/>
    <w:rsid w:val="00393AA0"/>
    <w:rsid w:val="003A0C59"/>
    <w:rsid w:val="003A2179"/>
    <w:rsid w:val="003A3928"/>
    <w:rsid w:val="003A48F3"/>
    <w:rsid w:val="003B10FE"/>
    <w:rsid w:val="003C6C8C"/>
    <w:rsid w:val="003D332D"/>
    <w:rsid w:val="003D68DF"/>
    <w:rsid w:val="003E0801"/>
    <w:rsid w:val="003E124E"/>
    <w:rsid w:val="003E2F6C"/>
    <w:rsid w:val="003E5827"/>
    <w:rsid w:val="003F65DE"/>
    <w:rsid w:val="004006F0"/>
    <w:rsid w:val="00404F57"/>
    <w:rsid w:val="0040583E"/>
    <w:rsid w:val="00412B88"/>
    <w:rsid w:val="00413804"/>
    <w:rsid w:val="00422E3B"/>
    <w:rsid w:val="00447488"/>
    <w:rsid w:val="00452560"/>
    <w:rsid w:val="004539AB"/>
    <w:rsid w:val="00456AF9"/>
    <w:rsid w:val="004572DE"/>
    <w:rsid w:val="0046418D"/>
    <w:rsid w:val="00484A09"/>
    <w:rsid w:val="004B376C"/>
    <w:rsid w:val="004C7AB6"/>
    <w:rsid w:val="004D118D"/>
    <w:rsid w:val="004F50EE"/>
    <w:rsid w:val="0050558A"/>
    <w:rsid w:val="00505B85"/>
    <w:rsid w:val="00513C77"/>
    <w:rsid w:val="00526BB6"/>
    <w:rsid w:val="00532082"/>
    <w:rsid w:val="00532EE2"/>
    <w:rsid w:val="00534A7D"/>
    <w:rsid w:val="00536AC7"/>
    <w:rsid w:val="00555720"/>
    <w:rsid w:val="00556BD0"/>
    <w:rsid w:val="00580CFF"/>
    <w:rsid w:val="00584BA6"/>
    <w:rsid w:val="0058764D"/>
    <w:rsid w:val="00593A61"/>
    <w:rsid w:val="005944F4"/>
    <w:rsid w:val="00595EA8"/>
    <w:rsid w:val="005A3F6E"/>
    <w:rsid w:val="005A730F"/>
    <w:rsid w:val="005B0534"/>
    <w:rsid w:val="005B25BF"/>
    <w:rsid w:val="005D31C6"/>
    <w:rsid w:val="005E1F1D"/>
    <w:rsid w:val="005E7551"/>
    <w:rsid w:val="005E7A57"/>
    <w:rsid w:val="005F53E0"/>
    <w:rsid w:val="005F6EDE"/>
    <w:rsid w:val="00607EF8"/>
    <w:rsid w:val="006123CD"/>
    <w:rsid w:val="00615932"/>
    <w:rsid w:val="00616874"/>
    <w:rsid w:val="00631559"/>
    <w:rsid w:val="0063197E"/>
    <w:rsid w:val="00632314"/>
    <w:rsid w:val="006372B8"/>
    <w:rsid w:val="00655BDC"/>
    <w:rsid w:val="00657D0E"/>
    <w:rsid w:val="00664AD2"/>
    <w:rsid w:val="0066772E"/>
    <w:rsid w:val="006843D7"/>
    <w:rsid w:val="00690ED1"/>
    <w:rsid w:val="0069198F"/>
    <w:rsid w:val="0069355F"/>
    <w:rsid w:val="00693E40"/>
    <w:rsid w:val="006B1088"/>
    <w:rsid w:val="006B5831"/>
    <w:rsid w:val="006C32F1"/>
    <w:rsid w:val="006C7D75"/>
    <w:rsid w:val="006D34C1"/>
    <w:rsid w:val="006D355E"/>
    <w:rsid w:val="006D67DF"/>
    <w:rsid w:val="006F48F9"/>
    <w:rsid w:val="006F60FB"/>
    <w:rsid w:val="0070476E"/>
    <w:rsid w:val="00716A64"/>
    <w:rsid w:val="007248B7"/>
    <w:rsid w:val="00727AD8"/>
    <w:rsid w:val="007325F5"/>
    <w:rsid w:val="00752099"/>
    <w:rsid w:val="0077074D"/>
    <w:rsid w:val="00772AC2"/>
    <w:rsid w:val="007737D0"/>
    <w:rsid w:val="00775710"/>
    <w:rsid w:val="0077619C"/>
    <w:rsid w:val="007762A8"/>
    <w:rsid w:val="0078384D"/>
    <w:rsid w:val="0079337D"/>
    <w:rsid w:val="007C75C8"/>
    <w:rsid w:val="007D0A3C"/>
    <w:rsid w:val="007D3D30"/>
    <w:rsid w:val="0080141A"/>
    <w:rsid w:val="00801957"/>
    <w:rsid w:val="00802E53"/>
    <w:rsid w:val="00813BBB"/>
    <w:rsid w:val="00817D48"/>
    <w:rsid w:val="00831EE4"/>
    <w:rsid w:val="00835743"/>
    <w:rsid w:val="0084309E"/>
    <w:rsid w:val="00850C7C"/>
    <w:rsid w:val="00863B39"/>
    <w:rsid w:val="00865810"/>
    <w:rsid w:val="00875ACD"/>
    <w:rsid w:val="00887FAF"/>
    <w:rsid w:val="0089215D"/>
    <w:rsid w:val="00892162"/>
    <w:rsid w:val="008A10F2"/>
    <w:rsid w:val="008C165E"/>
    <w:rsid w:val="008C262E"/>
    <w:rsid w:val="008C698F"/>
    <w:rsid w:val="008D0952"/>
    <w:rsid w:val="008D0E17"/>
    <w:rsid w:val="008D4B54"/>
    <w:rsid w:val="008E1E18"/>
    <w:rsid w:val="008E4342"/>
    <w:rsid w:val="008F4780"/>
    <w:rsid w:val="008F7210"/>
    <w:rsid w:val="00901DED"/>
    <w:rsid w:val="00904E8C"/>
    <w:rsid w:val="009164FB"/>
    <w:rsid w:val="00943749"/>
    <w:rsid w:val="00943D32"/>
    <w:rsid w:val="00944809"/>
    <w:rsid w:val="00954197"/>
    <w:rsid w:val="0096441B"/>
    <w:rsid w:val="009645D1"/>
    <w:rsid w:val="00970F17"/>
    <w:rsid w:val="00985F53"/>
    <w:rsid w:val="009942ED"/>
    <w:rsid w:val="00994DE5"/>
    <w:rsid w:val="00997D67"/>
    <w:rsid w:val="009A3962"/>
    <w:rsid w:val="009A5443"/>
    <w:rsid w:val="009A7C2A"/>
    <w:rsid w:val="009B4376"/>
    <w:rsid w:val="009B5946"/>
    <w:rsid w:val="009C0390"/>
    <w:rsid w:val="009C1A09"/>
    <w:rsid w:val="009C6620"/>
    <w:rsid w:val="009C6BBE"/>
    <w:rsid w:val="009C740C"/>
    <w:rsid w:val="009D5349"/>
    <w:rsid w:val="009D73B3"/>
    <w:rsid w:val="009E1F76"/>
    <w:rsid w:val="009F5428"/>
    <w:rsid w:val="00A05073"/>
    <w:rsid w:val="00A057E2"/>
    <w:rsid w:val="00A05AA7"/>
    <w:rsid w:val="00A1251D"/>
    <w:rsid w:val="00A363C7"/>
    <w:rsid w:val="00A40456"/>
    <w:rsid w:val="00A4395F"/>
    <w:rsid w:val="00A5499F"/>
    <w:rsid w:val="00A67242"/>
    <w:rsid w:val="00A67699"/>
    <w:rsid w:val="00A80D79"/>
    <w:rsid w:val="00A83ED8"/>
    <w:rsid w:val="00A85902"/>
    <w:rsid w:val="00A909E9"/>
    <w:rsid w:val="00A918C4"/>
    <w:rsid w:val="00A94A45"/>
    <w:rsid w:val="00AD2F3C"/>
    <w:rsid w:val="00AE0756"/>
    <w:rsid w:val="00AE317D"/>
    <w:rsid w:val="00AF1342"/>
    <w:rsid w:val="00AF5241"/>
    <w:rsid w:val="00AF5889"/>
    <w:rsid w:val="00AF6DF9"/>
    <w:rsid w:val="00B1612B"/>
    <w:rsid w:val="00B21CBC"/>
    <w:rsid w:val="00B27F1E"/>
    <w:rsid w:val="00B30EF5"/>
    <w:rsid w:val="00B354EE"/>
    <w:rsid w:val="00B40F62"/>
    <w:rsid w:val="00B445E0"/>
    <w:rsid w:val="00B458C5"/>
    <w:rsid w:val="00B52683"/>
    <w:rsid w:val="00B536BA"/>
    <w:rsid w:val="00B57575"/>
    <w:rsid w:val="00B5793C"/>
    <w:rsid w:val="00B71E38"/>
    <w:rsid w:val="00B74083"/>
    <w:rsid w:val="00B762E5"/>
    <w:rsid w:val="00B77C78"/>
    <w:rsid w:val="00B87AA8"/>
    <w:rsid w:val="00B91032"/>
    <w:rsid w:val="00B911FC"/>
    <w:rsid w:val="00B9260A"/>
    <w:rsid w:val="00B94C98"/>
    <w:rsid w:val="00BB6B8A"/>
    <w:rsid w:val="00BB76DF"/>
    <w:rsid w:val="00BC4A49"/>
    <w:rsid w:val="00BD2717"/>
    <w:rsid w:val="00BF5320"/>
    <w:rsid w:val="00C04866"/>
    <w:rsid w:val="00C11298"/>
    <w:rsid w:val="00C22451"/>
    <w:rsid w:val="00C3471A"/>
    <w:rsid w:val="00C4310B"/>
    <w:rsid w:val="00C44889"/>
    <w:rsid w:val="00C50275"/>
    <w:rsid w:val="00C606B3"/>
    <w:rsid w:val="00C64F21"/>
    <w:rsid w:val="00C762E3"/>
    <w:rsid w:val="00CA0529"/>
    <w:rsid w:val="00CA7791"/>
    <w:rsid w:val="00CB6A92"/>
    <w:rsid w:val="00CB7FAB"/>
    <w:rsid w:val="00CC1BA3"/>
    <w:rsid w:val="00CC279D"/>
    <w:rsid w:val="00CE6545"/>
    <w:rsid w:val="00CF2555"/>
    <w:rsid w:val="00CF4E41"/>
    <w:rsid w:val="00D00F55"/>
    <w:rsid w:val="00D0326F"/>
    <w:rsid w:val="00D0645C"/>
    <w:rsid w:val="00D067B1"/>
    <w:rsid w:val="00D14206"/>
    <w:rsid w:val="00D16A5F"/>
    <w:rsid w:val="00D30C42"/>
    <w:rsid w:val="00D3774C"/>
    <w:rsid w:val="00D4021B"/>
    <w:rsid w:val="00D64197"/>
    <w:rsid w:val="00D712BE"/>
    <w:rsid w:val="00D74765"/>
    <w:rsid w:val="00D8206B"/>
    <w:rsid w:val="00D84E43"/>
    <w:rsid w:val="00D8575C"/>
    <w:rsid w:val="00D87EBC"/>
    <w:rsid w:val="00DA509C"/>
    <w:rsid w:val="00DB2FC7"/>
    <w:rsid w:val="00DC0C55"/>
    <w:rsid w:val="00DC1C32"/>
    <w:rsid w:val="00DC2298"/>
    <w:rsid w:val="00DD2307"/>
    <w:rsid w:val="00DE3CD7"/>
    <w:rsid w:val="00DE7CB0"/>
    <w:rsid w:val="00DF502F"/>
    <w:rsid w:val="00DF5E13"/>
    <w:rsid w:val="00E010B5"/>
    <w:rsid w:val="00E01293"/>
    <w:rsid w:val="00E02E03"/>
    <w:rsid w:val="00E137BA"/>
    <w:rsid w:val="00E3039B"/>
    <w:rsid w:val="00E346D6"/>
    <w:rsid w:val="00E40C2A"/>
    <w:rsid w:val="00E42585"/>
    <w:rsid w:val="00E44AD7"/>
    <w:rsid w:val="00E45F7E"/>
    <w:rsid w:val="00E64F53"/>
    <w:rsid w:val="00E95FB4"/>
    <w:rsid w:val="00EA5B5E"/>
    <w:rsid w:val="00EA7D27"/>
    <w:rsid w:val="00EB2508"/>
    <w:rsid w:val="00EB27AE"/>
    <w:rsid w:val="00ED2526"/>
    <w:rsid w:val="00EF49F2"/>
    <w:rsid w:val="00EF692D"/>
    <w:rsid w:val="00EF7F03"/>
    <w:rsid w:val="00F018AE"/>
    <w:rsid w:val="00F06408"/>
    <w:rsid w:val="00F1505A"/>
    <w:rsid w:val="00F24F68"/>
    <w:rsid w:val="00F26E68"/>
    <w:rsid w:val="00F37949"/>
    <w:rsid w:val="00F41B4B"/>
    <w:rsid w:val="00F4247F"/>
    <w:rsid w:val="00F46A11"/>
    <w:rsid w:val="00F51445"/>
    <w:rsid w:val="00F553D5"/>
    <w:rsid w:val="00F56E91"/>
    <w:rsid w:val="00F60E36"/>
    <w:rsid w:val="00F6157E"/>
    <w:rsid w:val="00F70243"/>
    <w:rsid w:val="00F742B7"/>
    <w:rsid w:val="00F871CC"/>
    <w:rsid w:val="00F90934"/>
    <w:rsid w:val="00FA06F6"/>
    <w:rsid w:val="00FA0BF2"/>
    <w:rsid w:val="00FA74DF"/>
    <w:rsid w:val="00FB51B5"/>
    <w:rsid w:val="00FC352B"/>
    <w:rsid w:val="00FD287B"/>
    <w:rsid w:val="00FD765F"/>
    <w:rsid w:val="00FF5C2C"/>
    <w:rsid w:val="680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仿宋_GB2312" w:hAnsi="宋体" w:eastAsia="仿宋_GB2312"/>
      <w:b/>
      <w:color w:val="000000"/>
      <w:kern w:val="36"/>
      <w:sz w:val="28"/>
      <w:lang w:val="zh-CN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 Indent"/>
    <w:basedOn w:val="1"/>
    <w:link w:val="17"/>
    <w:qFormat/>
    <w:uiPriority w:val="0"/>
    <w:pPr>
      <w:ind w:firstLine="560" w:firstLineChars="200"/>
    </w:pPr>
    <w:rPr>
      <w:rFonts w:eastAsia="楷体_GB2312"/>
      <w:kern w:val="0"/>
      <w:sz w:val="28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11">
    <w:name w:val="page number"/>
    <w:basedOn w:val="10"/>
    <w:semiHidden/>
    <w:qFormat/>
    <w:uiPriority w:val="0"/>
  </w:style>
  <w:style w:type="character" w:styleId="12">
    <w:name w:val="Hyperlink"/>
    <w:semiHidden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Char"/>
    <w:link w:val="4"/>
    <w:qFormat/>
    <w:uiPriority w:val="0"/>
    <w:rPr>
      <w:rFonts w:eastAsia="楷体_GB2312"/>
      <w:sz w:val="28"/>
    </w:rPr>
  </w:style>
  <w:style w:type="character" w:customStyle="1" w:styleId="18">
    <w:name w:val="正文文本缩进 Char1"/>
    <w:basedOn w:val="10"/>
    <w:semiHidden/>
    <w:qFormat/>
    <w:uiPriority w:val="99"/>
    <w:rPr>
      <w:kern w:val="2"/>
      <w:sz w:val="21"/>
    </w:rPr>
  </w:style>
  <w:style w:type="character" w:customStyle="1" w:styleId="19">
    <w:name w:val="日期 Char"/>
    <w:basedOn w:val="10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286</Words>
  <Characters>1635</Characters>
  <Lines>13</Lines>
  <Paragraphs>3</Paragraphs>
  <TotalTime>142</TotalTime>
  <ScaleCrop>false</ScaleCrop>
  <LinksUpToDate>false</LinksUpToDate>
  <CharactersWithSpaces>1918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2019-03-27T07:13:00Z</dcterms:created>
  <dc:creator>lifeng</dc:creator>
  <cp:lastModifiedBy>Administrator</cp:lastModifiedBy>
  <cp:lastPrinted>2016-12-01T05:37:00Z</cp:lastPrinted>
  <dcterms:modified xsi:type="dcterms:W3CDTF">2019-04-01T01:46:10Z</dcterms:modified>
  <dc:title>国家电网公司总部招聘2007应届毕业生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